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6C5C" w:rsidRDefault="00462AEC" w:rsidP="00462AEC">
      <w:pPr>
        <w:jc w:val="center"/>
        <w:rPr>
          <w:rFonts w:ascii="Times New Roman" w:hAnsi="Times New Roman" w:cs="Times New Roman"/>
          <w:color w:val="FF0000"/>
          <w:sz w:val="44"/>
          <w:szCs w:val="44"/>
        </w:rPr>
      </w:pPr>
      <w:r w:rsidRPr="00462AEC">
        <w:rPr>
          <w:rFonts w:ascii="Times New Roman" w:hAnsi="Times New Roman" w:cs="Times New Roman"/>
          <w:color w:val="FF0000"/>
          <w:sz w:val="44"/>
          <w:szCs w:val="44"/>
        </w:rPr>
        <w:t>Словарь терминов</w:t>
      </w:r>
    </w:p>
    <w:p w:rsidR="00462AEC" w:rsidRPr="00462AEC" w:rsidRDefault="00462AEC" w:rsidP="00462AEC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62AEC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Молекулярно-кинетическая теория</w:t>
      </w:r>
      <w:r w:rsidRPr="00462A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—</w:t>
      </w:r>
      <w:r w:rsidRPr="00462AE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gramStart"/>
      <w:r w:rsidRPr="00462AE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те</w:t>
      </w:r>
      <w:proofErr w:type="gramEnd"/>
      <w:r w:rsidRPr="00462AE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ория, рассматривающая строение вещества с точки зрения трёх основных приближенно верных положений:</w:t>
      </w:r>
    </w:p>
    <w:p w:rsidR="00462AEC" w:rsidRPr="00462AEC" w:rsidRDefault="00462AEC" w:rsidP="00462AE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62AE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все тела состоят из частиц, размером которых можно пренебречь: атомов, молекул и ионов;</w:t>
      </w:r>
    </w:p>
    <w:p w:rsidR="00462AEC" w:rsidRPr="00462AEC" w:rsidRDefault="00462AEC" w:rsidP="00462AE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62AE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частицы находятся в непрерывном хаотическом движении (тепловом);</w:t>
      </w:r>
    </w:p>
    <w:p w:rsidR="00462AEC" w:rsidRDefault="00462AEC" w:rsidP="00462AE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62AE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частицы взаимодействуют друг с другом путём </w:t>
      </w:r>
      <w:proofErr w:type="gramStart"/>
      <w:r w:rsidRPr="00462AE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абсолютно упругих</w:t>
      </w:r>
      <w:proofErr w:type="gramEnd"/>
      <w:r w:rsidRPr="00462AE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столкновений.</w:t>
      </w:r>
    </w:p>
    <w:p w:rsidR="00462AEC" w:rsidRPr="00462AEC" w:rsidRDefault="00462AEC" w:rsidP="00462AEC">
      <w:pPr>
        <w:shd w:val="clear" w:color="auto" w:fill="FFFFFF"/>
        <w:spacing w:before="100" w:beforeAutospacing="1" w:after="100" w:afterAutospacing="1" w:line="240" w:lineRule="auto"/>
        <w:ind w:left="720"/>
        <w:jc w:val="center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2316480" cy="2409138"/>
            <wp:effectExtent l="0" t="0" r="762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22062" cy="24149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2AEC" w:rsidRDefault="00462AEC" w:rsidP="00462AEC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62AEC">
        <w:rPr>
          <w:rFonts w:ascii="Times New Roman" w:hAnsi="Times New Roman" w:cs="Times New Roman"/>
          <w:b/>
          <w:bCs/>
          <w:color w:val="FF0000"/>
          <w:sz w:val="28"/>
          <w:szCs w:val="28"/>
          <w:shd w:val="clear" w:color="auto" w:fill="FFFFFF"/>
        </w:rPr>
        <w:t>Корпускула</w:t>
      </w:r>
      <w:r w:rsidRPr="00462AEC">
        <w:rPr>
          <w:rStyle w:val="apple-converted-space"/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> </w:t>
      </w:r>
      <w:r w:rsidRPr="00462AEC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 xml:space="preserve">— </w:t>
      </w:r>
      <w:r w:rsidRPr="00462AEC">
        <w:rPr>
          <w:rFonts w:ascii="Times New Roman" w:hAnsi="Times New Roman" w:cs="Times New Roman"/>
          <w:sz w:val="28"/>
          <w:szCs w:val="28"/>
          <w:shd w:val="clear" w:color="auto" w:fill="FFFFFF"/>
        </w:rPr>
        <w:t>устаревший термин для обозначения мельчайшей частицы материи или</w:t>
      </w:r>
      <w:r w:rsidRPr="00462AE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7" w:tooltip="Эфир (физика)" w:history="1">
        <w:r w:rsidRPr="00462AE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эфира</w:t>
        </w:r>
      </w:hyperlink>
      <w:r w:rsidRPr="00462AE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462AEC">
        <w:rPr>
          <w:rFonts w:ascii="Times New Roman" w:hAnsi="Times New Roman" w:cs="Times New Roman"/>
          <w:sz w:val="28"/>
          <w:szCs w:val="28"/>
          <w:shd w:val="clear" w:color="auto" w:fill="FFFFFF"/>
        </w:rPr>
        <w:t>(в отличие от волны). Слово часто употребляется в трудах</w:t>
      </w:r>
      <w:r w:rsidRPr="00462AE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8" w:tooltip="Ломоносов, Михаил Васильевич" w:history="1">
        <w:r w:rsidRPr="00462AE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М. В. Ломоносова</w:t>
        </w:r>
      </w:hyperlink>
      <w:r w:rsidRPr="00462AE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462A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(наряду с употреблением слов «атом» и «молекула»). Сейчас слово корпускула </w:t>
      </w:r>
      <w:proofErr w:type="gramStart"/>
      <w:r w:rsidRPr="00462AEC">
        <w:rPr>
          <w:rFonts w:ascii="Times New Roman" w:hAnsi="Times New Roman" w:cs="Times New Roman"/>
          <w:sz w:val="28"/>
          <w:szCs w:val="28"/>
          <w:shd w:val="clear" w:color="auto" w:fill="FFFFFF"/>
        </w:rPr>
        <w:t>заменяют на слово</w:t>
      </w:r>
      <w:proofErr w:type="gramEnd"/>
      <w:r w:rsidRPr="00462AE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9" w:tooltip="Молекула" w:history="1">
        <w:r w:rsidRPr="00462AE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молекула</w:t>
        </w:r>
      </w:hyperlink>
      <w:r w:rsidRPr="00462AE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462AEC">
        <w:rPr>
          <w:rFonts w:ascii="Times New Roman" w:hAnsi="Times New Roman" w:cs="Times New Roman"/>
          <w:sz w:val="28"/>
          <w:szCs w:val="28"/>
          <w:shd w:val="clear" w:color="auto" w:fill="FFFFFF"/>
        </w:rPr>
        <w:t>или</w:t>
      </w:r>
      <w:r w:rsidRPr="00462AE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10" w:tooltip="Атом" w:history="1">
        <w:r w:rsidRPr="00462AE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атом</w:t>
        </w:r>
      </w:hyperlink>
      <w:r w:rsidRPr="00462AEC">
        <w:rPr>
          <w:rFonts w:ascii="Times New Roman" w:hAnsi="Times New Roman" w:cs="Times New Roman"/>
          <w:sz w:val="28"/>
          <w:szCs w:val="28"/>
          <w:shd w:val="clear" w:color="auto" w:fill="FFFFFF"/>
        </w:rPr>
        <w:t>, однако присутствует в научном лексиконе французского физика</w:t>
      </w:r>
      <w:r w:rsidRPr="00462AE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11" w:tooltip="Бройль, Луи де" w:history="1">
        <w:r w:rsidRPr="00462AE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Луи де Бройля</w:t>
        </w:r>
      </w:hyperlink>
      <w:r w:rsidRPr="00462AE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462AEC">
        <w:rPr>
          <w:rFonts w:ascii="Times New Roman" w:hAnsi="Times New Roman" w:cs="Times New Roman"/>
          <w:sz w:val="28"/>
          <w:szCs w:val="28"/>
          <w:shd w:val="clear" w:color="auto" w:fill="FFFFFF"/>
        </w:rPr>
        <w:t>уже во второй половине XX века.</w:t>
      </w:r>
    </w:p>
    <w:p w:rsidR="00462AEC" w:rsidRPr="00462AEC" w:rsidRDefault="00462AEC" w:rsidP="00462AEC">
      <w:pPr>
        <w:shd w:val="clear" w:color="auto" w:fill="FFFFFF"/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3253740" cy="238506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0b8f07781c1aeee4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53740" cy="2385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2AEC" w:rsidRDefault="00462AEC" w:rsidP="00462AEC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62AEC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lastRenderedPageBreak/>
        <w:t>Телескоп</w:t>
      </w:r>
      <w:r w:rsidRPr="00462AE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 </w:t>
      </w:r>
      <w:r w:rsidRPr="00462A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Pr="00462AEC">
        <w:rPr>
          <w:rFonts w:ascii="Times New Roman" w:hAnsi="Times New Roman" w:cs="Times New Roman"/>
          <w:sz w:val="28"/>
          <w:szCs w:val="28"/>
          <w:shd w:val="clear" w:color="auto" w:fill="FFFFFF"/>
        </w:rPr>
        <w:t>инструмент, который помогает в наблюдении удаленных объектов путем сбора</w:t>
      </w:r>
      <w:r w:rsidRPr="00462AE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13" w:tooltip="Электромагнитное излучение" w:history="1">
        <w:r w:rsidRPr="00462AE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электромагнитного излучения</w:t>
        </w:r>
      </w:hyperlink>
      <w:r w:rsidRPr="00462AE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462AEC">
        <w:rPr>
          <w:rFonts w:ascii="Times New Roman" w:hAnsi="Times New Roman" w:cs="Times New Roman"/>
          <w:sz w:val="28"/>
          <w:szCs w:val="28"/>
          <w:shd w:val="clear" w:color="auto" w:fill="FFFFFF"/>
        </w:rPr>
        <w:t>(например,</w:t>
      </w:r>
      <w:r w:rsidRPr="00462AE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14" w:tooltip="Свет" w:history="1">
        <w:r w:rsidRPr="00462AE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видимого света</w:t>
        </w:r>
      </w:hyperlink>
      <w:r w:rsidRPr="00462AEC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</w:p>
    <w:p w:rsidR="00462AEC" w:rsidRPr="00462AEC" w:rsidRDefault="00462AEC" w:rsidP="00462AEC">
      <w:pPr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noProof/>
          <w:color w:val="FF0000"/>
          <w:sz w:val="28"/>
          <w:szCs w:val="28"/>
          <w:lang w:eastAsia="ru-RU"/>
        </w:rPr>
        <w:drawing>
          <wp:inline distT="0" distB="0" distL="0" distR="0">
            <wp:extent cx="2636520" cy="4143103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pular_Observatory_in_Belgrade's_instruments.jp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39837" cy="4148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462AEC" w:rsidRPr="00462A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F030E9"/>
    <w:multiLevelType w:val="multilevel"/>
    <w:tmpl w:val="16CE1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AEC"/>
    <w:rsid w:val="00462AEC"/>
    <w:rsid w:val="008E6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62AEC"/>
  </w:style>
  <w:style w:type="character" w:styleId="a3">
    <w:name w:val="Hyperlink"/>
    <w:basedOn w:val="a0"/>
    <w:uiPriority w:val="99"/>
    <w:semiHidden/>
    <w:unhideWhenUsed/>
    <w:rsid w:val="00462AE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62A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2AE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62AEC"/>
  </w:style>
  <w:style w:type="character" w:styleId="a3">
    <w:name w:val="Hyperlink"/>
    <w:basedOn w:val="a0"/>
    <w:uiPriority w:val="99"/>
    <w:semiHidden/>
    <w:unhideWhenUsed/>
    <w:rsid w:val="00462AE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62A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2AE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087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B%D0%BE%D0%BC%D0%BE%D0%BD%D0%BE%D1%81%D0%BE%D0%B2,_%D0%9C%D0%B8%D1%85%D0%B0%D0%B8%D0%BB_%D0%92%D0%B0%D1%81%D0%B8%D0%BB%D1%8C%D0%B5%D0%B2%D0%B8%D1%87" TargetMode="External"/><Relationship Id="rId13" Type="http://schemas.openxmlformats.org/officeDocument/2006/relationships/hyperlink" Target="https://ru.wikipedia.org/wiki/%D0%AD%D0%BB%D0%B5%D0%BA%D1%82%D1%80%D0%BE%D0%BC%D0%B0%D0%B3%D0%BD%D0%B8%D1%82%D0%BD%D0%BE%D0%B5_%D0%B8%D0%B7%D0%BB%D1%83%D1%87%D0%B5%D0%BD%D0%B8%D0%B5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ru.wikipedia.org/wiki/%D0%AD%D1%84%D0%B8%D1%80_(%D1%84%D0%B8%D0%B7%D0%B8%D0%BA%D0%B0)" TargetMode="External"/><Relationship Id="rId12" Type="http://schemas.openxmlformats.org/officeDocument/2006/relationships/image" Target="media/image2.jp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s://ru.wikipedia.org/wiki/%D0%91%D1%80%D0%BE%D0%B9%D0%BB%D1%8C,_%D0%9B%D1%83%D0%B8_%D0%B4%D0%B5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.jpg"/><Relationship Id="rId10" Type="http://schemas.openxmlformats.org/officeDocument/2006/relationships/hyperlink" Target="https://ru.wikipedia.org/wiki/%D0%90%D1%82%D0%BE%D0%B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C%D0%BE%D0%BB%D0%B5%D0%BA%D1%83%D0%BB%D0%B0" TargetMode="External"/><Relationship Id="rId14" Type="http://schemas.openxmlformats.org/officeDocument/2006/relationships/hyperlink" Target="https://ru.wikipedia.org/wiki/%D0%A1%D0%B2%D0%B5%D1%8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283</Words>
  <Characters>1618</Characters>
  <Application>Microsoft Office Word</Application>
  <DocSecurity>0</DocSecurity>
  <Lines>13</Lines>
  <Paragraphs>3</Paragraphs>
  <ScaleCrop>false</ScaleCrop>
  <Company/>
  <LinksUpToDate>false</LinksUpToDate>
  <CharactersWithSpaces>1898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настена</dc:creator>
  <cp:lastModifiedBy>настена</cp:lastModifiedBy>
  <cp:revision>2</cp:revision>
  <dcterms:created xsi:type="dcterms:W3CDTF">2014-11-30T15:36:00Z</dcterms:created>
  <dcterms:modified xsi:type="dcterms:W3CDTF">2014-11-30T15:51:00Z</dcterms:modified>
</cp:coreProperties>
</file>